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2" w:rsidRPr="003F5241" w:rsidRDefault="00EC5E34" w:rsidP="00C22BC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F5241">
        <w:rPr>
          <w:rFonts w:ascii="Times New Roman" w:hAnsi="Times New Roman" w:cs="Times New Roman"/>
          <w:bCs w:val="0"/>
          <w:color w:val="auto"/>
          <w:sz w:val="28"/>
          <w:szCs w:val="28"/>
        </w:rPr>
        <w:t>О вакцинации против инфекции COVID-19</w:t>
      </w:r>
    </w:p>
    <w:p w:rsidR="00EC5E34" w:rsidRPr="003F5241" w:rsidRDefault="00EC5E34" w:rsidP="00C22BC2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F524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 вопросах и ответах</w:t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 нужно вакцинироваться от </w:t>
      </w:r>
      <w:proofErr w:type="spellStart"/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коронавируса</w:t>
      </w:r>
      <w:proofErr w:type="spellEnd"/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EC5E34" w:rsidRPr="003F5241" w:rsidRDefault="00EC5E34" w:rsidP="003F5241">
      <w:pPr>
        <w:shd w:val="clear" w:color="auto" w:fill="FFFFFF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 бы нам не хотелось, чтобы пандемия закончилась самостоятельно, это маловероятно либо займет слишком много времени. К моменту окончания пандемии, число заболевших и смертей от COVID-19 в мире будет внушительным. За каждым случаем болезни и смерти стоят люди.</w:t>
      </w:r>
    </w:p>
    <w:p w:rsidR="00EC5E34" w:rsidRPr="003F5241" w:rsidRDefault="00EC5E34" w:rsidP="003F5241">
      <w:pPr>
        <w:shd w:val="clear" w:color="auto" w:fill="FFFFFF"/>
        <w:spacing w:before="150" w:after="15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Наиболее быстрый и эффективный способ взять вирус под контроль — это вакцинация.</w:t>
      </w:r>
      <w:r w:rsidRPr="003F5241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Чем больше людей имеет иммунитет к вирусу, тем быстрее он перестанет циркулировать в человеческой популяции.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Кому нужно прививаться?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Вакцина в первую очередь необходима людям, которые имеют высокие шансы заболеть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коронавирусом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 получить тяжелое течение заболевания с риском летального исхода (пожилые лица, лица с хроническими заболеваниями легких и сердца и т.д.). Приоритетная группа также — лица, по роду своей 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деятельности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контактирующие с большим количеством людей и подверженные высокому риску инфицирования (медработники, учителя, работники соцзащиты).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Вакцинация платная или бесплатная?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Вакцин</w:t>
      </w:r>
      <w:r w:rsidR="00C22BC2"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ация </w:t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населения области </w:t>
      </w:r>
      <w:r w:rsidR="00C22BC2"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осуществляется</w:t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бесплатно.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мы знаем о вакцине </w:t>
      </w:r>
      <w:proofErr w:type="spellStart"/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Гам-Ковид-Вак</w:t>
      </w:r>
      <w:proofErr w:type="spellEnd"/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(Спутник V)?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Это комбинированная векторная вакцина для профилактики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коронавирусной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инфекции, вызываемой вирусом SARS-CoV-2.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Вакцина получена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биотехнологическим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методом, при котором</w:t>
      </w:r>
      <w:r w:rsidRPr="003F5241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3F524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не используется</w:t>
      </w:r>
      <w:r w:rsidRPr="003F5241">
        <w:rPr>
          <w:rFonts w:ascii="Times New Roman" w:eastAsia="Times New Roman" w:hAnsi="Times New Roman" w:cs="Times New Roman"/>
          <w:sz w:val="21"/>
          <w:lang w:eastAsia="ru-RU"/>
        </w:rPr>
        <w:t> 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патогенный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человека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SARS-CoV-2.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Вакцина не содержит адъювантов, консервантов на основе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этилртути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такое векторные вакцины?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Вектор — это вирус, лишенный гена размножения, это своеобразные носители, которые могут доставить генетический материал другого вируса в клетку. В вакцине Спутник V используется аденовирусный вектор (2 вида аденовируса серотипов 26 и 5).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Аденовирус, используемый для вакцины, лишили возможности размножаться и вызывать болезнь в организме человека (удалили часть его генома). В его геном встроили часть генома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коронавируса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SARS-CoV-2, который отвечает за производство S-белка.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Теперь этот аденовирус с дополненным набором генов вводится в организм, проникает в клетку (но не встраивается в геном клетки, не размножается в ней и не вызывает болезнь!). В клетке начинается производство белка, который иммунная система человека распознает, как нечто похожее на SARS-CoV-2 и начнет формировать гуморальный (антитела) и клеточный иммунный ответ к нему.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Человеческие аденовирусы считаются одними из самых простых для модификации, поэтому они стали очень популярными в качестве векторов для производства вакцин.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Технология разработки вакцин на основе аденовирусных векторов— 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не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новая и уже достаточно изученная. Их изучают с 1950х годов. Несколько десятков вакцин на основе аденовирусных векторов находятся на разных стадиях клинической разработки — это вакцины от вируса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Эбола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, ВИЧ, гриппа, туберкулеза и малярии. Аденовирусы сконструированы таким образом, чтобы сделать их безопасными и эффективными для использования в качестве вакцин, а также векторов для генной терапии и лечения рака.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 мире существует более 350 научных исследований в различных источниках на тему создания и безопасности аденовирусных векторов.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На какие другие вакцины похожа вакцина Спутник V?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 аналогичной технологии (с использованием аденовирусов в качестве вектора), помимо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Гам-КОВИД-Вак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(РФ), разрабатываются следующие вакцины: от 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Oxford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—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AstraZeneca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(аденовирус шимпанзе), от 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Johnson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&amp; 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Johnson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(аденовирус 26 серотипа), от 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CanSinoBIO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Пекинского института биотехнологии (аденовирус 5 серотипа).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 ли заболеть от прививки?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Вакцина не содержит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вызывающий COVID-19 (ни живой, ни убитый), поэтому заболеть из-за прививки невозможно.</w:t>
      </w:r>
    </w:p>
    <w:p w:rsidR="00446207" w:rsidRPr="003F5241" w:rsidRDefault="00446207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07" w:rsidRPr="003F5241" w:rsidRDefault="00446207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исследовалась безопасность и эффективность вакцины, есть ли научное подтверждение?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Вакцина Спутник V прошла все необходимые испытания безопасности и эффективности. Данные опубликованы в авторитетном научном журнале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The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Lancet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Какова эффективность и безопасность вакцины на сегодня?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Результаты испытаний показывают устойчивый сильный защитный эффект во всех возрастных группах участников. Эффективность вакцины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Гам-КОВИД-Вак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против COVID-19 составила 91,6%, а против тяжелых форм болезни — на 100%.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Вакцина показала хороший профиль безопасности. Никаких серьезных нежелательных явлений, считающихся связанными с вакциной, зарегистрировано не было (что подтверждено независимым комитетом).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Важно понимать, что не существует 100% эффективных вакцин ни от одной инфекции.</w:t>
      </w:r>
    </w:p>
    <w:p w:rsidR="00EC5E34" w:rsidRPr="003F5241" w:rsidRDefault="00EC5E34" w:rsidP="003F524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Какие противопоказания к вакцинации Спутником V?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Противопоказания для введения I компонента:</w:t>
      </w:r>
    </w:p>
    <w:p w:rsidR="00EC5E34" w:rsidRPr="003F5241" w:rsidRDefault="00EC5E34" w:rsidP="00EC5E34">
      <w:pPr>
        <w:numPr>
          <w:ilvl w:val="0"/>
          <w:numId w:val="1"/>
        </w:numPr>
        <w:shd w:val="clear" w:color="auto" w:fill="FFFFFF"/>
        <w:spacing w:before="120" w:after="120" w:line="330" w:lineRule="atLeast"/>
        <w:ind w:left="103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гиперчувствительность к какому-либо компоненту вакцины или вакцины, содержащей аналогичные компоненты;</w:t>
      </w:r>
    </w:p>
    <w:p w:rsidR="00EC5E34" w:rsidRPr="003F5241" w:rsidRDefault="00EC5E34" w:rsidP="00EC5E34">
      <w:pPr>
        <w:numPr>
          <w:ilvl w:val="0"/>
          <w:numId w:val="1"/>
        </w:numPr>
        <w:shd w:val="clear" w:color="auto" w:fill="FFFFFF"/>
        <w:spacing w:before="120" w:after="120" w:line="330" w:lineRule="atLeast"/>
        <w:ind w:left="103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тяжелые аллергические реакции в анамнезе;</w:t>
      </w:r>
    </w:p>
    <w:p w:rsidR="00EC5E34" w:rsidRPr="003F5241" w:rsidRDefault="00EC5E34" w:rsidP="00EC5E34">
      <w:pPr>
        <w:numPr>
          <w:ilvl w:val="0"/>
          <w:numId w:val="1"/>
        </w:numPr>
        <w:shd w:val="clear" w:color="auto" w:fill="FFFFFF"/>
        <w:spacing w:before="120" w:after="120" w:line="330" w:lineRule="atLeast"/>
        <w:ind w:left="103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острые инфекционные и неинфекционные заболевания;</w:t>
      </w:r>
    </w:p>
    <w:p w:rsidR="00EC5E34" w:rsidRPr="003F5241" w:rsidRDefault="00EC5E34" w:rsidP="00EC5E34">
      <w:pPr>
        <w:numPr>
          <w:ilvl w:val="0"/>
          <w:numId w:val="1"/>
        </w:numPr>
        <w:shd w:val="clear" w:color="auto" w:fill="FFFFFF"/>
        <w:spacing w:before="120" w:after="120" w:line="330" w:lineRule="atLeast"/>
        <w:ind w:left="103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обострение хронических заболеваний (вакцинацию проводят не ранее чем через 2-4 недели после выздоровления или ремиссии);</w:t>
      </w:r>
    </w:p>
    <w:p w:rsidR="00EC5E34" w:rsidRPr="003F5241" w:rsidRDefault="00EC5E34" w:rsidP="00EC5E34">
      <w:pPr>
        <w:numPr>
          <w:ilvl w:val="0"/>
          <w:numId w:val="1"/>
        </w:numPr>
        <w:shd w:val="clear" w:color="auto" w:fill="FFFFFF"/>
        <w:spacing w:before="120" w:after="120" w:line="330" w:lineRule="atLeast"/>
        <w:ind w:left="103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возраст до 18 лет.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Противопоказания для введения II компонента: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Тяжелые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поствакцинальные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осложнения (анафилактический шок, тяжелые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генерализованные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аллергические реакции, судорожный синдром, температура выше 40 град и т.д.) на введение компонента I вакцины;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проходит вакцинация?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Чтобы сделать прививку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Гам-Ковид-вак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необходимо явиться в поликлинику дважды.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I этап. Введение первого компонента вакцины:</w:t>
      </w:r>
      <w:r w:rsidRPr="003F5241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— </w:t>
      </w:r>
      <w:r w:rsidRPr="003F524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Осмотр врачом-специалистом</w:t>
      </w:r>
      <w:r w:rsidRPr="003F5241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(врач проведет общий осмотр, измерит температуру, предложит заполнить анкету о состоянии здоровья, возьмет согласие на прививку, проинформирует о возможных побочных реакциях и даст рекомендации о действиях после вакцинации).</w:t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— </w:t>
      </w:r>
      <w:r w:rsidRPr="003F524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Вакцинация</w:t>
      </w:r>
      <w:r w:rsidRPr="003F5241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(вакцина вводится сидя или лежа, строго внутримышечно в верхнюю треть плеча — в дельтовидную мышцу или бедро).</w:t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— </w:t>
      </w:r>
      <w:r w:rsidRPr="003F524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Наблюдение</w:t>
      </w:r>
      <w:r w:rsidRPr="003F5241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после процедуры в течение 30 мин (нужно оставаться в поликлинике в течение получаса после процедуры для своевременного оказания специализированной медицинской помощи в случае необходимости).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i/>
          <w:iCs/>
          <w:sz w:val="21"/>
          <w:u w:val="single"/>
          <w:lang w:eastAsia="ru-RU"/>
        </w:rPr>
        <w:t>Первая доза вакцины не является защитой от инфицирования и заболевания COVID-19.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II этап. Введение второго компонента вакцины:</w:t>
      </w:r>
      <w:r w:rsidRPr="003F524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br/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На 21 день (без учёта дня вакцинации) необходимо повторно явиться к врачу для введения второго компонента. Процедура проходит аналогично первому этапу вакцинации.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нужно делать после вакцинации?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Особенных ограничений после вакцинации нет. В течение нескольких дней после прививки можно воздержаться от посещения сауны, бани, избегать чрезмерных физических нагрузок, не давить и не тереть место инъекции, чтобы не спровоцировать усиление местной реакции. При покраснении, отёчности, болезненности места вакцинации можно принять антигистаминные средства. При повышении температуры тела после вакцинации — нестероидные противовоспалительные средства.</w:t>
      </w:r>
    </w:p>
    <w:p w:rsidR="00EC5E34" w:rsidRPr="003F5241" w:rsidRDefault="00EC5E34" w:rsidP="005C5C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Какие побочные реакции могут возникнуть?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 большинстве случаев прививка переносится хорошо, побочные эффекты не наблюдаются. Нежелательные реакции могут развиваться 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 первые-вторые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сутки после вакцинации и разрешаются в течение 3-х последующих дней.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 местные реакции (болезненность в месте инъекции, гиперемия, отечность).</w:t>
      </w:r>
      <w:proofErr w:type="gramEnd"/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Реже отмечаются тошнота, диспепсия, снижение аппетита, иногда — увеличение 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регионарных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лимфоузлов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У некоторых пациентов возможно развитие аллергических реакций, кратковременное повышение уровня печеночных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трансаминаз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креатинина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 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креатинфосфокиназы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 сыворотке крови.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 серьезных (лихорадка выше 40, отек в месте инъекции более 8 см) и необычных реакциях необходимо сообщать врачу.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ВАЖНО!!! Вакцины — это лекарственные средства, не быть побочных эффектов у них не может. Наоборот чем длиннее список побочных эффектов —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Эффективна и безопасна ли вакцина Спутник V для лиц старше 60 лет?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По опубликованным данным 3 фазы испытаний, в исследование были включены 2144 участника старше 60 лет (1611 в группе вакцинированных и 533 в группе плацебо). Эти участники хорошо переносили вакцину, серьезных побочных эффектов не выявлено. Эффективность вакцины в этой группе участников существенно не отличалась от эффективности в возрастной группе 18–60 лет.</w:t>
      </w:r>
    </w:p>
    <w:p w:rsidR="00B7012F" w:rsidRPr="00EC5E34" w:rsidRDefault="00EC5E34" w:rsidP="00B7012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  <w:r w:rsidR="00B7012F" w:rsidRPr="00EC5E34">
        <w:rPr>
          <w:rFonts w:ascii="Arial" w:eastAsia="Times New Roman" w:hAnsi="Arial" w:cs="Arial"/>
          <w:sz w:val="36"/>
          <w:szCs w:val="36"/>
          <w:lang w:eastAsia="ru-RU"/>
        </w:rPr>
        <w:t>Можно ли беременным и кормящим?</w:t>
      </w:r>
    </w:p>
    <w:p w:rsidR="00B7012F" w:rsidRPr="0058413A" w:rsidRDefault="00B7012F" w:rsidP="00B7012F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841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Эффективность и безопасность </w:t>
      </w:r>
      <w:bookmarkStart w:id="0" w:name="_GoBack"/>
      <w:bookmarkEnd w:id="0"/>
      <w:r w:rsidRPr="005841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данных групп изучена, можно вакцинироваться как беременным, так и кормящим. </w:t>
      </w:r>
    </w:p>
    <w:p w:rsidR="00B7012F" w:rsidRPr="00EC5E34" w:rsidRDefault="00B7012F" w:rsidP="00B7012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Можно ли сделать прививку от </w:t>
      </w:r>
      <w:proofErr w:type="spellStart"/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коронавируса</w:t>
      </w:r>
      <w:proofErr w:type="spellEnd"/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детям?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Детей нельзя прививать против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коронавирусной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инфекции до тех пор, пока вакцина не пройдет соответствующих исследований и не будет подтверждена её безопасность для детского возраста.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дети не входят в группу риска и легче переносят болезнь.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 ли прививаться переболевшим COVID-19 ранее?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Инструкция к вакцине не запрещает вакцинацию лиц, которые перенесли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коронавирусную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инфекцию ранее. Но переболевшие COVID-19 могут отложить вакцинацию на 3-6 месяцев (независимо от тяжести течения инфекции).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Иногда бывает так, что после болезни (особенно при легком течении) защитные антитела не формируются или достаточно быстро угасают, и человек становится уязвим к повторному заражению. Однако перед прививкой необязательно сдавать тест на 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так как вакцинация во время бессимптомного течения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коронавирусной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инфекции не принесет вреда здоровью.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делать, если пропустил вторую прививку? Нужно ли вводить вторую дозу с опозданием?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Вакцина проводится по двухкомпонентной схеме. Несмотря на то, что частичный иммунитет формируется уже после первой дозы, важно получить вторую дозу, даже если вторая доза будет введена с опозданием на несколько дней или недель. Первая доза фактически представляет новый антиген иммунной системе, запускает ее. А вторая доза — дает повторный импульс иммунной системе, запускает не только выработку антител, но и </w:t>
      </w:r>
      <w:proofErr w:type="spellStart"/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Т-клеточный</w:t>
      </w:r>
      <w:proofErr w:type="spellEnd"/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иммунитет, формируются клетки памяти, которые затем сохраняются в течение длительного времени.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делать, если заболел после первой прививки? Делать ли вторую дозу?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в период после первой дозы вакцины против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коронавирусной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инфекции вы заболели каким-либо инфекционным заболеванием, например ОРВИ, то согласно инструкции вакцинацию нужно отложить до выздоровления (до нормализации температуры при легком течении) или на 2-4 недели (в зависимости от состояния, это определит врач). Но нужно быть уверенным, что это не 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коронавирусная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инфекция. В случае если вы заболели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коронавирусной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инфекцией, то вторая доза вакцины 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следует отложить на 3-6 месяцев после выздоровления.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Нужно ли носить маску после вакцинации и придерживаться иных мер профилактики инфекции?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Иммунитет после прививки начинает формироваться не сразу, наиболее полная защита формируется через 1-2 недели после введения второго компонента. В то же время пока нет данных, предотвращает ли вакцинация бессимптомное носительство.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Поэтому, после вакцинации против COVID-19 необходимо соблюдать все меры индивидуальной профилактики — носить маски, чаще мыть руки и соблюдать социальную дистанцию.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i/>
          <w:iCs/>
          <w:sz w:val="21"/>
          <w:lang w:eastAsia="ru-RU"/>
        </w:rPr>
        <w:t>Такие ограничительные меры, по-видимому, придется соблюдать до тех пор, пока не будет вакцинирована значительная часть населения и пока пандемия не будет остановлена.</w:t>
      </w:r>
    </w:p>
    <w:p w:rsidR="00D46F71" w:rsidRPr="003F5241" w:rsidRDefault="00D46F71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71" w:rsidRPr="003F5241" w:rsidRDefault="00D46F71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 ли делать прививку от COVID-19, если я являюсь контактом 1 уровня?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Вакцинацию контактов 1 уровня можно проводить после истечения периода медицинского наблюдения.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 ли защититься от </w:t>
      </w:r>
      <w:proofErr w:type="spellStart"/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коронавируса</w:t>
      </w:r>
      <w:proofErr w:type="spellEnd"/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 помощью прививки от гриппа?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Исследований, прямо оценивающих влияние вакцинации от гриппа на инфицирование COVID-19, не проводилось. Но мы знаем, что иммунный ответ в результате вакцинации вырабатывается именно к тому возбудителю, против которого вакцина была разработана.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 условиях распространения обеих инфекций вакцинация от гриппа становится крайне важной. Прививка поможет избежать сочетания заболеваний, что, как правило, способствует более тяжелому течению и развитию осложнений.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 ли использовать вакцину для лечения уже заболевших людей?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Вакцина используется только для профилактики инфекции. Любое острое инфекционное заболевание является временным противопоказанием для вакцинации.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Будет ли иммунитет долгосрочным?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Производитель вакцины Спутник V утверждает, что двукратная схема введения позволяет сформировать длительный иммунитет. Опыт применения векторных вакцин (при двукратной схеме введения) показывает, что иммунитет сохраняется до 2-х лет. Но на сегодняшний день это лишь прогнозы, так как период наблюдения 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привитых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пока не длительный. Со временем появятся 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 мы узнаем о длительности иммунитета. Даже если он будет не достаточно длительным, этот вопрос решаем введением дополнительных (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бустерных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) доз вакцин.</w:t>
      </w:r>
    </w:p>
    <w:p w:rsidR="00EC5E34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 w:type="textWrapping" w:clear="all"/>
      </w:r>
    </w:p>
    <w:p w:rsidR="005C5CAF" w:rsidRDefault="005C5CAF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AF" w:rsidRDefault="005C5CAF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AF" w:rsidRPr="003F5241" w:rsidRDefault="005C5CAF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Возможно ли, что вакцинированный против COVID-19 человек все равно заразится?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Хотя некоторые вакцины против COVID-19, по-видимому, обладают высокой эффективностью, ни одна вакцина не обеспечивает 100% -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ную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защиту. В результате может быть небольшой процент людей, у которых после вакцинации от COVID-19 защита не развивается должным образом.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Помимо специфических характеристик вакцины, на эффективность вакцины могут влиять несколько факторов, такие как возраст человека, его основное состояние здоровья или предыдущий контакт с COVID-19. Пока 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не известно, как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долго сохранится иммунитет от различных вакцин против COVID-19. Поэтому важно даже после вакцинации соблюдать меры профилактики.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 так быстро были сделаны вакцины? Разве такое возможно?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Действительно, обычно разработка вакцин занимает длительное время. Быстрее всех в мире была разработана и одобрена вакцина от эпидемического паротита (за 4 года). Разработка вакцины — сложный процесс, который проходит через различные фазы, начиная с исследований на животных и заканчивая фазами клинических испытаний на людях. И последняя фаза, Фаза III, обычно проводится с участием нескольких тысяч или десятков тысяч человек. За ними наблюдают в течение определенного периода времени, обычно это пара лет, а затем оценивается эффективность и безопасность вакцины. Из-за пандемии появилась необходимость быстро выпустить вакцины для спасения жизней.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 случае вакцины от 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коронавируса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сошлись несколько факторов. Сами технологии для создания вакцин разрабатывались давно, ученые имели необходимые наработки, оборудование и знания. Также ученые очень быстро выделили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 получили расшифровку его генома, уже в январе 2020 года приступили к разработке вакцин. Еще один из важных факторов — финансирование. На разработку вакцин в каждом государстве сразу была выделена огромная финансовая поддержка. Также повлияло на скорость разработки то, что с началом клинических испытаний параллельно началось производство вакцин. Это огромные риски в обычное время, потому что если вакцина провалится в клинических испытаниях, 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производство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запущено зря, это большие убытки. Но в случае с вакцинами от 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коронавируса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 условиях пандемии ждать было невозможно. Так же был изменен формат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постклинических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исследований, в которых в течени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нескольких лет проверяют длительность иммунной защиты от вакцин, а только потом выпускают вакцину в гражданский оборот. Но сегодня продолжительность наблюдения составила несколько месяцев, а не лет, и на эти вакцины были выданы разрешения на экстренное использование. Это означает, что они все еще под наблюдением.</w:t>
      </w:r>
      <w:r w:rsidRPr="003F5241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3F5241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Все эти факторы существенно сократили официальный срок разработки вакцины без существенного влияния на её безопасность.</w:t>
      </w:r>
    </w:p>
    <w:p w:rsidR="00EC5E34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br w:type="textWrapping" w:clear="all"/>
      </w:r>
    </w:p>
    <w:p w:rsidR="005C5CAF" w:rsidRDefault="005C5CAF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AF" w:rsidRDefault="005C5CAF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AF" w:rsidRPr="003F5241" w:rsidRDefault="005C5CAF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Какие могут быть долгосрочные побочные явления?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явления, возникающие после вакцинации, тщательно изучаются. По новым вакцинам, конечно нужно время, чтобы узнать, какие могут возникнуть долгосрочные явления. Но практика использования вакцин в целом показывает, что какие либо эффекты, в том числе серьезные, обычно возникают в ближайшее время после вакцинации и чаще всего укладываются в один или два месяца. В целом вероятность каких-то долгосрочных побочных явлений очень низкая.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 вот о долгосрочных эффектах от самого заболевания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коронавируом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уже известно достаточно много. У пациентов в течени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многих месяцев могут сохраняться мышечные и головные боли, слабость, одышка, тревога и депрессия, потеря обоняния, снижение памяти и внимания, проблемы с легкими и сердцем. Так называемый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постковидный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синдром.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i/>
          <w:iCs/>
          <w:sz w:val="21"/>
          <w:lang w:eastAsia="ru-RU"/>
        </w:rPr>
        <w:t>О любых неблагоприятных явлениях, не заявленных в инструкции нужно сообщать лечащему врачу.</w:t>
      </w:r>
    </w:p>
    <w:p w:rsidR="00EC5E34" w:rsidRPr="003F5241" w:rsidRDefault="00EC5E34" w:rsidP="00EC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textWrapping" w:clear="all"/>
      </w:r>
    </w:p>
    <w:p w:rsidR="00EC5E34" w:rsidRPr="003F5241" w:rsidRDefault="00EC5E34" w:rsidP="00EC5E3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5241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такое коллективный иммунитет?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«Коллективный иммунитет», известный также как «популяционный иммунитет», является косвенной защитой от инфекционного заболевания, которая возникает благодаря развитию иммунитета у населения либо в результате вакцинации, либо в результате перенесенной ранее инфекции.</w:t>
      </w: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Попытки достичь коллективного иммунитета, подвергая людей воздействию вируса, проблематичны с научной точки зрения и неэтичны. Распространение COVID-19 среди населения разных возрастных групп и с разным состоянием здоровья приведет к неоправданным инфекциям, страданиям и смертельным исходам.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Подавляющее большинство населения в большинстве стран остается чувствительным к этому вирусу. Обследования распространенности по данным серологического скрининга позволяют предположить, что в большинстве стран COVID-19 инфицировано менее 10% населения. Поэтому о коллективном иммунитете вследствие перенесенного заболевания пока говорить невозможно.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Коллективный иммунитет против COVID-19 должен обеспечиваться путем защиты людей посредством вакцинации, а не путем воздействия на них </w:t>
      </w:r>
      <w:proofErr w:type="spell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патогена</w:t>
      </w:r>
      <w:proofErr w:type="spell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, вызывающего заболевание.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безопасного достижения коллективного иммунитета против COVID-19 потребуется вакцинация значительной части населения, что приведет к уменьшению общего количества вируса, способного распространяться среди всего населения. Одна из целей по обеспечению коллективного иммунитета заключается в обеспечении безопасности и защиты от этого заболевания для уязвимых групп населения, которые не могут быть вакцинированы (т. е. из-за состояния здоровья, например из-за аллергических </w:t>
      </w:r>
      <w:proofErr w:type="gramStart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реакций</w:t>
      </w:r>
      <w:proofErr w:type="gramEnd"/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 вакцину).</w:t>
      </w:r>
    </w:p>
    <w:p w:rsidR="00EC5E34" w:rsidRPr="003F5241" w:rsidRDefault="00EC5E34" w:rsidP="00EC5E34">
      <w:pPr>
        <w:shd w:val="clear" w:color="auto" w:fill="FFFFFF"/>
        <w:spacing w:before="150" w:after="150" w:line="33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5241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коллективного иммунитета с помощью безопасных и эффективных вакцин делает болезни более редкими и позволяет спасать человеческие жизни.</w:t>
      </w:r>
    </w:p>
    <w:p w:rsidR="008905AB" w:rsidRPr="003F5241" w:rsidRDefault="008905AB" w:rsidP="00EC5E34">
      <w:pPr>
        <w:rPr>
          <w:rFonts w:ascii="Times New Roman" w:hAnsi="Times New Roman" w:cs="Times New Roman"/>
        </w:rPr>
      </w:pPr>
    </w:p>
    <w:sectPr w:rsidR="008905AB" w:rsidRPr="003F5241" w:rsidSect="0089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E77A7"/>
    <w:multiLevelType w:val="multilevel"/>
    <w:tmpl w:val="25EE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E34"/>
    <w:rsid w:val="003F5241"/>
    <w:rsid w:val="00446207"/>
    <w:rsid w:val="0058413A"/>
    <w:rsid w:val="005C5CAF"/>
    <w:rsid w:val="0082379D"/>
    <w:rsid w:val="008905AB"/>
    <w:rsid w:val="00902A50"/>
    <w:rsid w:val="00B7012F"/>
    <w:rsid w:val="00BE44D0"/>
    <w:rsid w:val="00C22BC2"/>
    <w:rsid w:val="00D46F71"/>
    <w:rsid w:val="00EC5E34"/>
    <w:rsid w:val="00F7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5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E34"/>
    <w:rPr>
      <w:b/>
      <w:bCs/>
    </w:rPr>
  </w:style>
  <w:style w:type="character" w:styleId="a5">
    <w:name w:val="Emphasis"/>
    <w:basedOn w:val="a0"/>
    <w:uiPriority w:val="20"/>
    <w:qFormat/>
    <w:rsid w:val="00EC5E34"/>
    <w:rPr>
      <w:i/>
      <w:iCs/>
    </w:rPr>
  </w:style>
  <w:style w:type="character" w:customStyle="1" w:styleId="apple-converted-space">
    <w:name w:val="apple-converted-space"/>
    <w:basedOn w:val="a0"/>
    <w:rsid w:val="00EC5E34"/>
  </w:style>
  <w:style w:type="character" w:customStyle="1" w:styleId="20">
    <w:name w:val="Заголовок 2 Знак"/>
    <w:basedOn w:val="a0"/>
    <w:link w:val="2"/>
    <w:uiPriority w:val="9"/>
    <w:semiHidden/>
    <w:rsid w:val="00EC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2021-10-19T07:35:00Z</dcterms:created>
  <dcterms:modified xsi:type="dcterms:W3CDTF">2021-10-19T11:01:00Z</dcterms:modified>
</cp:coreProperties>
</file>